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844BE" w14:textId="77777777" w:rsidR="004C6AE4" w:rsidRPr="004C6AE4" w:rsidRDefault="004C6AE4" w:rsidP="004C6AE4">
      <w:pPr>
        <w:keepNext/>
        <w:suppressAutoHyphens/>
        <w:outlineLvl w:val="1"/>
        <w:rPr>
          <w:rFonts w:ascii="Arial" w:hAnsi="Arial" w:cs="Arial"/>
          <w:b/>
          <w:sz w:val="28"/>
          <w:szCs w:val="28"/>
        </w:rPr>
      </w:pPr>
      <w:r w:rsidRPr="004C6AE4">
        <w:rPr>
          <w:rFonts w:ascii="Arial" w:hAnsi="Arial" w:cs="Arial"/>
          <w:b/>
          <w:sz w:val="28"/>
          <w:szCs w:val="28"/>
        </w:rPr>
        <w:t>НЕ ПОДЛЕЖИТ ВКЛЮЧЕНИЮ В РЕГИСТР                          Проект-РП</w:t>
      </w:r>
    </w:p>
    <w:p w14:paraId="4FA1FCAC" w14:textId="77777777" w:rsidR="004C6AE4" w:rsidRPr="004C6AE4" w:rsidRDefault="004C6AE4" w:rsidP="004C6AE4">
      <w:pPr>
        <w:keepNext/>
        <w:suppressAutoHyphens/>
        <w:jc w:val="center"/>
        <w:outlineLvl w:val="1"/>
        <w:rPr>
          <w:rFonts w:ascii="Arial" w:hAnsi="Arial" w:cs="Arial"/>
          <w:b/>
          <w:sz w:val="28"/>
          <w:szCs w:val="28"/>
        </w:rPr>
      </w:pPr>
    </w:p>
    <w:p w14:paraId="14672F8C" w14:textId="77777777" w:rsidR="004C6AE4" w:rsidRPr="004C6AE4" w:rsidRDefault="004C6AE4" w:rsidP="004C6AE4">
      <w:pPr>
        <w:suppressAutoHyphens/>
        <w:rPr>
          <w:rFonts w:ascii="Arial" w:hAnsi="Arial" w:cs="Arial"/>
          <w:sz w:val="28"/>
          <w:szCs w:val="28"/>
        </w:rPr>
      </w:pPr>
    </w:p>
    <w:p w14:paraId="5597D843" w14:textId="77777777" w:rsidR="004C6AE4" w:rsidRPr="004C6AE4" w:rsidRDefault="004C6AE4" w:rsidP="004C6AE4">
      <w:pPr>
        <w:suppressAutoHyphens/>
        <w:jc w:val="center"/>
        <w:rPr>
          <w:rFonts w:ascii="Arial" w:hAnsi="Arial" w:cs="Arial"/>
          <w:b/>
          <w:sz w:val="28"/>
          <w:szCs w:val="28"/>
        </w:rPr>
      </w:pPr>
      <w:r w:rsidRPr="004C6AE4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3D506A57" w14:textId="77777777" w:rsid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</w:p>
    <w:p w14:paraId="510C69F1" w14:textId="77777777" w:rsidR="00075AF5" w:rsidRPr="004C6AE4" w:rsidRDefault="00075AF5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</w:p>
    <w:p w14:paraId="64491053" w14:textId="77777777" w:rsidR="004C6AE4" w:rsidRP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</w:p>
    <w:p w14:paraId="62042ED2" w14:textId="77777777" w:rsidR="00265430" w:rsidRDefault="004C6AE4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 xml:space="preserve">О концепции проекта Положения </w:t>
      </w:r>
      <w:r w:rsidR="00265430" w:rsidRPr="00265430">
        <w:rPr>
          <w:rFonts w:ascii="Arial" w:hAnsi="Arial" w:cs="Arial"/>
          <w:sz w:val="28"/>
          <w:szCs w:val="28"/>
        </w:rPr>
        <w:t xml:space="preserve">о порядке </w:t>
      </w:r>
    </w:p>
    <w:p w14:paraId="558512FE" w14:textId="77777777" w:rsidR="006F4F51" w:rsidRDefault="006F4F51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подготовки, утверждения местных нормативов</w:t>
      </w:r>
    </w:p>
    <w:p w14:paraId="6D3678E8" w14:textId="77777777" w:rsidR="006F4F51" w:rsidRDefault="006F4F51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градостроительного проектирования</w:t>
      </w:r>
    </w:p>
    <w:p w14:paraId="5DC945EE" w14:textId="77777777" w:rsidR="006F4F51" w:rsidRDefault="006F4F51" w:rsidP="00265430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муниципального образования «Город Воткинск»</w:t>
      </w:r>
    </w:p>
    <w:p w14:paraId="0D8C99CD" w14:textId="77777777" w:rsidR="006F4F51" w:rsidRDefault="006F4F51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</w:p>
    <w:p w14:paraId="65F4F4E2" w14:textId="77777777" w:rsidR="004C6AE4" w:rsidRP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 xml:space="preserve">  </w:t>
      </w:r>
    </w:p>
    <w:p w14:paraId="016370C6" w14:textId="77777777" w:rsidR="004C6AE4" w:rsidRPr="004C6AE4" w:rsidRDefault="004C6AE4" w:rsidP="004C6AE4">
      <w:pPr>
        <w:suppressAutoHyphens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5EEA1A45" w14:textId="77777777" w:rsidR="004C6AE4" w:rsidRPr="004C6AE4" w:rsidRDefault="004C6AE4" w:rsidP="00265430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color w:val="FF0000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 xml:space="preserve">Рассмотрев проект Положения </w:t>
      </w:r>
      <w:r w:rsidR="00265430" w:rsidRPr="00265430">
        <w:rPr>
          <w:rFonts w:ascii="Arial" w:hAnsi="Arial" w:cs="Arial"/>
          <w:sz w:val="28"/>
          <w:szCs w:val="28"/>
        </w:rPr>
        <w:t xml:space="preserve">о порядке </w:t>
      </w:r>
      <w:r w:rsidR="00B73316">
        <w:rPr>
          <w:rFonts w:ascii="Arial" w:hAnsi="Arial" w:cs="Arial"/>
          <w:sz w:val="28"/>
          <w:szCs w:val="28"/>
        </w:rPr>
        <w:t>подготовки, утверждения местных нормативов градостроительного проектирования муниципального образования «Город Воткинск»</w:t>
      </w:r>
      <w:r w:rsidRPr="004C6AE4">
        <w:rPr>
          <w:rFonts w:ascii="Arial" w:hAnsi="Arial" w:cs="Arial"/>
          <w:sz w:val="28"/>
          <w:szCs w:val="28"/>
        </w:rPr>
        <w:t>, руководствуясь Уставом муниципального образования «Город Воткинск» и Регламентом Воткинской городской Думы, Дума решает:</w:t>
      </w:r>
    </w:p>
    <w:p w14:paraId="55FEA7B3" w14:textId="77777777" w:rsidR="00265430" w:rsidRDefault="004C6AE4" w:rsidP="004C6AE4">
      <w:pPr>
        <w:widowControl w:val="0"/>
        <w:tabs>
          <w:tab w:val="left" w:pos="0"/>
        </w:tabs>
        <w:suppressAutoHyphens/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ab/>
        <w:t xml:space="preserve">1. Согласиться с концепцией проекта Положения </w:t>
      </w:r>
      <w:r w:rsidR="00265430" w:rsidRPr="00265430">
        <w:rPr>
          <w:rFonts w:ascii="Arial" w:hAnsi="Arial" w:cs="Arial"/>
          <w:sz w:val="28"/>
          <w:szCs w:val="28"/>
        </w:rPr>
        <w:t xml:space="preserve">о порядке </w:t>
      </w:r>
      <w:r w:rsidR="00B73316">
        <w:rPr>
          <w:rFonts w:ascii="Arial" w:hAnsi="Arial" w:cs="Arial"/>
          <w:sz w:val="28"/>
          <w:szCs w:val="28"/>
        </w:rPr>
        <w:t>подготовки, утверждения местных нормативов градостроительного проектирования муниципального образования «Город Воткинск».</w:t>
      </w:r>
    </w:p>
    <w:p w14:paraId="25747324" w14:textId="77777777" w:rsidR="004C6AE4" w:rsidRPr="004C6AE4" w:rsidRDefault="004C6AE4" w:rsidP="004C6AE4">
      <w:pPr>
        <w:widowControl w:val="0"/>
        <w:tabs>
          <w:tab w:val="left" w:pos="0"/>
        </w:tabs>
        <w:suppressAutoHyphens/>
        <w:spacing w:line="20" w:lineRule="atLeast"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ab/>
        <w:t xml:space="preserve">2. Установить срок представления поправок к проекту Положения до </w:t>
      </w:r>
      <w:r w:rsidR="00265430">
        <w:rPr>
          <w:rFonts w:ascii="Arial" w:hAnsi="Arial" w:cs="Arial"/>
          <w:sz w:val="28"/>
          <w:szCs w:val="28"/>
        </w:rPr>
        <w:t>_______________</w:t>
      </w:r>
      <w:r w:rsidRPr="004C6AE4">
        <w:rPr>
          <w:rFonts w:ascii="Arial" w:hAnsi="Arial" w:cs="Arial"/>
          <w:sz w:val="28"/>
          <w:szCs w:val="28"/>
        </w:rPr>
        <w:t>года.</w:t>
      </w:r>
    </w:p>
    <w:p w14:paraId="7F72023E" w14:textId="77777777" w:rsidR="00265430" w:rsidRPr="00265430" w:rsidRDefault="00265430" w:rsidP="00265430">
      <w:pPr>
        <w:ind w:firstLine="709"/>
        <w:jc w:val="both"/>
        <w:rPr>
          <w:rFonts w:ascii="Arial" w:hAnsi="Arial" w:cs="Arial"/>
          <w:sz w:val="28"/>
          <w:szCs w:val="28"/>
        </w:rPr>
      </w:pPr>
      <w:r w:rsidRPr="00265430">
        <w:rPr>
          <w:rFonts w:ascii="Arial" w:hAnsi="Arial" w:cs="Arial"/>
          <w:sz w:val="28"/>
          <w:szCs w:val="28"/>
        </w:rPr>
        <w:t>3</w:t>
      </w:r>
      <w:r w:rsidR="004C6AE4" w:rsidRPr="004C6AE4">
        <w:rPr>
          <w:rFonts w:ascii="Arial" w:hAnsi="Arial" w:cs="Arial"/>
          <w:sz w:val="28"/>
          <w:szCs w:val="28"/>
        </w:rPr>
        <w:t xml:space="preserve">. Постоянной комиссии </w:t>
      </w:r>
      <w:r w:rsidRPr="00265430">
        <w:rPr>
          <w:rFonts w:ascii="Arial" w:hAnsi="Arial" w:cs="Arial"/>
          <w:sz w:val="28"/>
          <w:szCs w:val="28"/>
        </w:rPr>
        <w:t xml:space="preserve">по </w:t>
      </w:r>
      <w:r w:rsidR="00B73316">
        <w:rPr>
          <w:rFonts w:ascii="Arial" w:hAnsi="Arial" w:cs="Arial"/>
          <w:sz w:val="28"/>
          <w:szCs w:val="28"/>
        </w:rPr>
        <w:t>строительству и архитектуре</w:t>
      </w:r>
      <w:r w:rsidRPr="00265430">
        <w:rPr>
          <w:rFonts w:ascii="Arial" w:hAnsi="Arial" w:cs="Arial"/>
          <w:sz w:val="28"/>
          <w:szCs w:val="28"/>
        </w:rPr>
        <w:t xml:space="preserve"> подготовить проект Положения к утверждению на сессии городской Думы.</w:t>
      </w:r>
    </w:p>
    <w:p w14:paraId="53CD0061" w14:textId="77777777" w:rsidR="004C6AE4" w:rsidRDefault="004C6AE4" w:rsidP="004C6AE4">
      <w:pPr>
        <w:suppressAutoHyphens/>
        <w:rPr>
          <w:rFonts w:ascii="Arial" w:hAnsi="Arial" w:cs="Arial"/>
          <w:sz w:val="28"/>
          <w:szCs w:val="28"/>
        </w:rPr>
      </w:pPr>
    </w:p>
    <w:p w14:paraId="7A946CD1" w14:textId="77777777" w:rsidR="00461A9C" w:rsidRPr="004C6AE4" w:rsidRDefault="00461A9C" w:rsidP="004C6AE4">
      <w:pPr>
        <w:suppressAutoHyphens/>
        <w:rPr>
          <w:rFonts w:ascii="Arial" w:hAnsi="Arial" w:cs="Arial"/>
          <w:sz w:val="28"/>
          <w:szCs w:val="28"/>
        </w:rPr>
      </w:pPr>
    </w:p>
    <w:p w14:paraId="2B1F7720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</w:p>
    <w:p w14:paraId="7129E15C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 xml:space="preserve">Председатель Воткинской </w:t>
      </w:r>
    </w:p>
    <w:p w14:paraId="6EB78559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  <w:r w:rsidRPr="004C6AE4">
        <w:rPr>
          <w:rFonts w:ascii="Arial" w:hAnsi="Arial" w:cs="Arial"/>
          <w:sz w:val="28"/>
          <w:szCs w:val="28"/>
        </w:rPr>
        <w:t>городской Думы</w:t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  <w:t xml:space="preserve"> </w:t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</w:r>
      <w:r w:rsidRPr="004C6AE4">
        <w:rPr>
          <w:rFonts w:ascii="Arial" w:hAnsi="Arial" w:cs="Arial"/>
          <w:sz w:val="28"/>
          <w:szCs w:val="28"/>
        </w:rPr>
        <w:tab/>
        <w:t>А.Д. Пищиков</w:t>
      </w:r>
    </w:p>
    <w:p w14:paraId="11839C26" w14:textId="77777777" w:rsidR="004C6AE4" w:rsidRPr="004C6AE4" w:rsidRDefault="004C6AE4" w:rsidP="004C6AE4">
      <w:pPr>
        <w:suppressAutoHyphens/>
        <w:jc w:val="both"/>
        <w:rPr>
          <w:rFonts w:ascii="Arial" w:hAnsi="Arial" w:cs="Arial"/>
          <w:sz w:val="28"/>
          <w:szCs w:val="28"/>
        </w:rPr>
      </w:pPr>
    </w:p>
    <w:p w14:paraId="010A182E" w14:textId="77777777" w:rsidR="00B73316" w:rsidRDefault="00B73316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</w:p>
    <w:p w14:paraId="7B4E3CED" w14:textId="77777777" w:rsidR="004C6AE4" w:rsidRPr="004C6AE4" w:rsidRDefault="004C6AE4" w:rsidP="004C6AE4">
      <w:pPr>
        <w:tabs>
          <w:tab w:val="left" w:pos="6804"/>
        </w:tabs>
        <w:suppressAutoHyphens/>
        <w:rPr>
          <w:rFonts w:ascii="Arial" w:eastAsia="Calibri" w:hAnsi="Arial" w:cs="Arial"/>
          <w:lang w:eastAsia="en-US"/>
        </w:rPr>
      </w:pPr>
      <w:r w:rsidRPr="004C6AE4">
        <w:rPr>
          <w:rFonts w:ascii="Arial" w:hAnsi="Arial" w:cs="Arial"/>
          <w:lang w:eastAsia="ar-SA"/>
        </w:rPr>
        <w:t>Проект подготовлен Документационно-аналитическим Управлением</w:t>
      </w:r>
      <w:r w:rsidRPr="004C6AE4">
        <w:rPr>
          <w:rFonts w:ascii="Arial" w:hAnsi="Arial" w:cs="Arial"/>
          <w:lang w:eastAsia="ar-SA"/>
        </w:rPr>
        <w:tab/>
      </w:r>
    </w:p>
    <w:p w14:paraId="0384545A" w14:textId="77777777" w:rsidR="004C6AE4" w:rsidRPr="004C6AE4" w:rsidRDefault="00265430" w:rsidP="004C6AE4">
      <w:pPr>
        <w:tabs>
          <w:tab w:val="left" w:pos="142"/>
        </w:tabs>
        <w:suppressAutoHyphens/>
        <w:rPr>
          <w:rFonts w:ascii="Arial" w:hAnsi="Arial" w:cs="Arial"/>
          <w:lang w:eastAsia="ar-SA"/>
        </w:rPr>
      </w:pPr>
      <w:r w:rsidRPr="00265430">
        <w:rPr>
          <w:rFonts w:ascii="Arial" w:hAnsi="Arial" w:cs="Arial"/>
          <w:lang w:eastAsia="ar-SA"/>
        </w:rPr>
        <w:t>Начальник  сектора</w:t>
      </w:r>
      <w:r w:rsidR="004C6AE4" w:rsidRPr="004C6AE4">
        <w:rPr>
          <w:rFonts w:ascii="Arial" w:hAnsi="Arial" w:cs="Arial"/>
          <w:lang w:eastAsia="ar-SA"/>
        </w:rPr>
        <w:tab/>
      </w:r>
      <w:r w:rsidR="004C6AE4" w:rsidRPr="004C6AE4">
        <w:rPr>
          <w:rFonts w:ascii="Arial" w:hAnsi="Arial" w:cs="Arial"/>
          <w:lang w:eastAsia="ar-SA"/>
        </w:rPr>
        <w:tab/>
      </w:r>
      <w:r w:rsidR="004C6AE4" w:rsidRPr="004C6AE4">
        <w:rPr>
          <w:rFonts w:ascii="Arial" w:hAnsi="Arial" w:cs="Arial"/>
          <w:lang w:eastAsia="ar-SA"/>
        </w:rPr>
        <w:tab/>
      </w:r>
      <w:r w:rsidR="00B73316">
        <w:rPr>
          <w:rFonts w:ascii="Arial" w:hAnsi="Arial" w:cs="Arial"/>
          <w:lang w:eastAsia="ar-SA"/>
        </w:rPr>
        <w:tab/>
      </w:r>
      <w:r w:rsidR="00B73316">
        <w:rPr>
          <w:rFonts w:ascii="Arial" w:hAnsi="Arial" w:cs="Arial"/>
          <w:lang w:eastAsia="ar-SA"/>
        </w:rPr>
        <w:tab/>
      </w:r>
      <w:r w:rsidR="00B73316">
        <w:rPr>
          <w:rFonts w:ascii="Arial" w:hAnsi="Arial" w:cs="Arial"/>
          <w:lang w:eastAsia="ar-SA"/>
        </w:rPr>
        <w:tab/>
      </w:r>
      <w:r w:rsidRPr="00265430">
        <w:rPr>
          <w:rFonts w:ascii="Arial" w:hAnsi="Arial" w:cs="Arial"/>
          <w:lang w:eastAsia="ar-SA"/>
        </w:rPr>
        <w:t>Е.А. Смолина</w:t>
      </w:r>
    </w:p>
    <w:p w14:paraId="06A4B047" w14:textId="77777777" w:rsidR="00265430" w:rsidRDefault="00265430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</w:p>
    <w:p w14:paraId="770B5461" w14:textId="77777777" w:rsidR="00B73316" w:rsidRDefault="00B73316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</w:p>
    <w:p w14:paraId="08B0FD1C" w14:textId="77777777" w:rsidR="004C6AE4" w:rsidRPr="004C6AE4" w:rsidRDefault="004C6AE4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  <w:r w:rsidRPr="004C6AE4">
        <w:rPr>
          <w:rFonts w:ascii="Arial" w:hAnsi="Arial" w:cs="Arial"/>
          <w:lang w:eastAsia="ar-SA"/>
        </w:rPr>
        <w:t>Проект вносит</w:t>
      </w:r>
    </w:p>
    <w:p w14:paraId="08EAD5FF" w14:textId="77777777" w:rsidR="00B73316" w:rsidRDefault="004C6AE4" w:rsidP="004C6AE4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  <w:r w:rsidRPr="004C6AE4">
        <w:rPr>
          <w:rFonts w:ascii="Arial" w:hAnsi="Arial" w:cs="Arial"/>
          <w:lang w:eastAsia="ar-SA"/>
        </w:rPr>
        <w:t xml:space="preserve">Постоянная комиссия </w:t>
      </w:r>
      <w:r w:rsidR="00265430">
        <w:rPr>
          <w:rFonts w:ascii="Arial" w:hAnsi="Arial" w:cs="Arial"/>
          <w:lang w:eastAsia="ar-SA"/>
        </w:rPr>
        <w:t xml:space="preserve">по </w:t>
      </w:r>
    </w:p>
    <w:p w14:paraId="34203B4E" w14:textId="77777777" w:rsidR="00724305" w:rsidRDefault="00B73316" w:rsidP="00265430">
      <w:pPr>
        <w:tabs>
          <w:tab w:val="left" w:pos="6804"/>
        </w:tabs>
        <w:suppressAutoHyphens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строительству и архитектуре</w:t>
      </w:r>
      <w:r>
        <w:rPr>
          <w:rFonts w:ascii="Arial" w:hAnsi="Arial" w:cs="Arial"/>
          <w:lang w:eastAsia="ar-SA"/>
        </w:rPr>
        <w:tab/>
      </w:r>
      <w:r w:rsidR="004C6AE4" w:rsidRPr="004C6AE4">
        <w:rPr>
          <w:rFonts w:ascii="Arial" w:hAnsi="Arial" w:cs="Arial"/>
          <w:lang w:eastAsia="ar-SA"/>
        </w:rPr>
        <w:t xml:space="preserve">Протокол от </w:t>
      </w:r>
    </w:p>
    <w:p w14:paraId="538FE47E" w14:textId="77777777" w:rsidR="00B73316" w:rsidRDefault="00B73316" w:rsidP="00CB70CE">
      <w:pPr>
        <w:ind w:left="7788"/>
        <w:rPr>
          <w:rFonts w:ascii="Arial" w:hAnsi="Arial" w:cs="Arial"/>
          <w:sz w:val="28"/>
          <w:szCs w:val="28"/>
        </w:rPr>
      </w:pPr>
    </w:p>
    <w:p w14:paraId="523DA8B6" w14:textId="77777777" w:rsidR="00B73316" w:rsidRDefault="00B73316" w:rsidP="00CB70CE">
      <w:pPr>
        <w:ind w:left="7788"/>
        <w:rPr>
          <w:rFonts w:ascii="Arial" w:hAnsi="Arial" w:cs="Arial"/>
          <w:sz w:val="28"/>
          <w:szCs w:val="28"/>
        </w:rPr>
      </w:pPr>
    </w:p>
    <w:p w14:paraId="6078C984" w14:textId="5A318DAC" w:rsidR="00B73316" w:rsidRDefault="00B73316" w:rsidP="00CB70CE">
      <w:pPr>
        <w:ind w:left="7788"/>
        <w:rPr>
          <w:rFonts w:ascii="Arial" w:hAnsi="Arial" w:cs="Arial"/>
          <w:sz w:val="28"/>
          <w:szCs w:val="28"/>
        </w:rPr>
      </w:pPr>
    </w:p>
    <w:p w14:paraId="3A14D534" w14:textId="4C43FDF0" w:rsidR="00E34B6B" w:rsidRDefault="00E34B6B" w:rsidP="00CB70CE">
      <w:pPr>
        <w:ind w:left="7788"/>
        <w:rPr>
          <w:rFonts w:ascii="Arial" w:hAnsi="Arial" w:cs="Arial"/>
          <w:sz w:val="28"/>
          <w:szCs w:val="28"/>
        </w:rPr>
      </w:pPr>
    </w:p>
    <w:p w14:paraId="6771B60E" w14:textId="77777777" w:rsidR="00E34B6B" w:rsidRDefault="00E34B6B" w:rsidP="00CB70CE">
      <w:pPr>
        <w:ind w:left="7788"/>
        <w:rPr>
          <w:rFonts w:ascii="Arial" w:hAnsi="Arial" w:cs="Arial"/>
          <w:sz w:val="28"/>
          <w:szCs w:val="28"/>
        </w:rPr>
      </w:pPr>
    </w:p>
    <w:p w14:paraId="26924B10" w14:textId="55567E80" w:rsidR="00E34B6B" w:rsidRDefault="00E34B6B" w:rsidP="00CB70CE">
      <w:pPr>
        <w:ind w:left="7788"/>
        <w:rPr>
          <w:rFonts w:ascii="Arial" w:hAnsi="Arial" w:cs="Arial"/>
          <w:sz w:val="28"/>
          <w:szCs w:val="28"/>
        </w:rPr>
      </w:pPr>
    </w:p>
    <w:p w14:paraId="499D766B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lastRenderedPageBreak/>
        <w:t>ПРОЕКТ - РН</w:t>
      </w:r>
    </w:p>
    <w:p w14:paraId="38D4D444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7E01609" w14:textId="77777777" w:rsidR="00E34B6B" w:rsidRPr="00E34B6B" w:rsidRDefault="00E34B6B" w:rsidP="00E34B6B">
      <w:pPr>
        <w:pStyle w:val="ConsPlusTitle"/>
        <w:jc w:val="center"/>
        <w:rPr>
          <w:sz w:val="28"/>
          <w:szCs w:val="28"/>
        </w:rPr>
      </w:pPr>
      <w:r w:rsidRPr="00E34B6B">
        <w:rPr>
          <w:sz w:val="28"/>
          <w:szCs w:val="28"/>
        </w:rPr>
        <w:t>ПОЛОЖЕНИЕ О ПОРЯДКЕ</w:t>
      </w:r>
    </w:p>
    <w:p w14:paraId="4ABA2F3C" w14:textId="77777777" w:rsidR="00E34B6B" w:rsidRPr="00E34B6B" w:rsidRDefault="00E34B6B" w:rsidP="00E34B6B">
      <w:pPr>
        <w:pStyle w:val="ConsPlusTitle"/>
        <w:jc w:val="center"/>
        <w:rPr>
          <w:sz w:val="28"/>
          <w:szCs w:val="28"/>
        </w:rPr>
      </w:pPr>
      <w:r w:rsidRPr="00E34B6B">
        <w:rPr>
          <w:sz w:val="28"/>
          <w:szCs w:val="28"/>
        </w:rPr>
        <w:t>ПОДГОТОВКИ, УТВЕРЖДЕНИЯ МЕСТНЫХ НОРМАТИВОВ</w:t>
      </w:r>
    </w:p>
    <w:p w14:paraId="63B2F413" w14:textId="77777777" w:rsidR="00E34B6B" w:rsidRPr="00E34B6B" w:rsidRDefault="00E34B6B" w:rsidP="00E34B6B">
      <w:pPr>
        <w:pStyle w:val="ConsPlusTitle"/>
        <w:jc w:val="center"/>
        <w:rPr>
          <w:sz w:val="28"/>
          <w:szCs w:val="28"/>
        </w:rPr>
      </w:pPr>
      <w:r w:rsidRPr="00E34B6B">
        <w:rPr>
          <w:sz w:val="28"/>
          <w:szCs w:val="28"/>
        </w:rPr>
        <w:t>ГРАДОСТРОИТЕЛЬНОГО ПРОЕКТИРОВАНИЯ МУНИЦИПАЛЬНОГО ОБРАЗОВАНИЯ «ГОРОД ВОТКИНСК»</w:t>
      </w:r>
    </w:p>
    <w:p w14:paraId="634A7097" w14:textId="77777777" w:rsidR="00E34B6B" w:rsidRPr="00E34B6B" w:rsidRDefault="00E34B6B" w:rsidP="00E34B6B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14:paraId="39CE3C14" w14:textId="77777777" w:rsidR="00E34B6B" w:rsidRPr="00E34B6B" w:rsidRDefault="00E34B6B" w:rsidP="00E34B6B">
      <w:pPr>
        <w:pStyle w:val="ConsPlusTitle"/>
        <w:outlineLvl w:val="1"/>
        <w:rPr>
          <w:sz w:val="28"/>
          <w:szCs w:val="28"/>
        </w:rPr>
      </w:pPr>
      <w:r w:rsidRPr="00E34B6B">
        <w:rPr>
          <w:sz w:val="28"/>
          <w:szCs w:val="28"/>
        </w:rPr>
        <w:t>Статья 1. Общие положения</w:t>
      </w:r>
    </w:p>
    <w:p w14:paraId="37E3A255" w14:textId="77777777" w:rsidR="00E34B6B" w:rsidRPr="00E34B6B" w:rsidRDefault="00E34B6B" w:rsidP="00E34B6B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14:paraId="32D77344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1. Настоящее Положение о порядке подготовки, утверждения местных нормативов градостроительного проектирования муниципального образования «Город Воткинск» (далее - Положение) разработано в соответствии с Градостроительным </w:t>
      </w:r>
      <w:hyperlink r:id="rId5">
        <w:r w:rsidRPr="00E34B6B">
          <w:rPr>
            <w:rFonts w:ascii="Arial" w:hAnsi="Arial" w:cs="Arial"/>
            <w:sz w:val="28"/>
            <w:szCs w:val="28"/>
          </w:rPr>
          <w:t>кодексом</w:t>
        </w:r>
      </w:hyperlink>
      <w:r w:rsidRPr="00E34B6B">
        <w:rPr>
          <w:rFonts w:ascii="Arial" w:hAnsi="Arial" w:cs="Arial"/>
          <w:sz w:val="28"/>
          <w:szCs w:val="28"/>
        </w:rPr>
        <w:t xml:space="preserve"> Российской Федерации, Федеральным </w:t>
      </w:r>
      <w:hyperlink r:id="rId6">
        <w:r w:rsidRPr="00E34B6B">
          <w:rPr>
            <w:rFonts w:ascii="Arial" w:hAnsi="Arial" w:cs="Arial"/>
            <w:sz w:val="28"/>
            <w:szCs w:val="28"/>
          </w:rPr>
          <w:t>законом</w:t>
        </w:r>
      </w:hyperlink>
      <w:r w:rsidRPr="00E34B6B">
        <w:rPr>
          <w:rFonts w:ascii="Arial" w:hAnsi="Arial" w:cs="Arial"/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hyperlink r:id="rId7">
        <w:r w:rsidRPr="00E34B6B">
          <w:rPr>
            <w:rFonts w:ascii="Arial" w:hAnsi="Arial" w:cs="Arial"/>
            <w:sz w:val="28"/>
            <w:szCs w:val="28"/>
          </w:rPr>
          <w:t>Законом</w:t>
        </w:r>
      </w:hyperlink>
      <w:r w:rsidRPr="00E34B6B">
        <w:rPr>
          <w:rFonts w:ascii="Arial" w:hAnsi="Arial" w:cs="Arial"/>
          <w:sz w:val="28"/>
          <w:szCs w:val="28"/>
        </w:rPr>
        <w:t xml:space="preserve"> Удмуртской Республики от 06.03.2014  № 3-РЗ «О градостроительной деятельности в Удмуртской Республике» и определяет порядок подготовки, утверждения местных нормативов градостроительного проектирования в городе Воткинске (далее - местные нормативы градостроительного проектирования) и внесения изменений в них.</w:t>
      </w:r>
    </w:p>
    <w:p w14:paraId="0E6DD01F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2.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городского округа, предусмотренных частью 2 статьи 13 Закона Удмуртской Республики от 06.03.2014 № 3-РЗ «О градостроительной деятельности в Удмуртской Республике» и расчетных показателей минимально допустимого уровня территориальной доступности таких объектов для населения города Воткинска. </w:t>
      </w:r>
    </w:p>
    <w:p w14:paraId="25D5F5A1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3. Предельные значения расчетных показателей минимально допустимого уровня обеспеченности объектами местного значения населения города Воткинска не могут быть ниже предельных значений нормативов градостроительного проектирования по Удмуртской Республике, утвержденных Правительством Удмуртской Республики.</w:t>
      </w:r>
    </w:p>
    <w:p w14:paraId="1C3CD617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4. Расчетные показатели минимально допустимого уровня обеспеченности объектами местного значения населения города Воткинска и расчетные показатели максимально допустимого уровня территориальной доступности таких объектов для населения города Воткинска могут быть утверждены в отношении одного или нескольких видов объектов, указанных в  части 2 статьи 13 Закона Удмуртской Республики от 06.03.2014 № 3-РЗ        «О градостроительной деятельности в Удмуртской Республике». </w:t>
      </w:r>
    </w:p>
    <w:p w14:paraId="64EDF776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5. Состав местных нормативов градостроительного проектирования определен частью 5 статьи 29.2 Градостроительного кодекса Российской Федерации. </w:t>
      </w:r>
    </w:p>
    <w:p w14:paraId="183B522C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lastRenderedPageBreak/>
        <w:t xml:space="preserve">6. Подготовка местных нормативов градостроительного проектирования осуществляется с учетом: </w:t>
      </w:r>
    </w:p>
    <w:p w14:paraId="36CC0F77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1) социально-демографического состава и плотности населения на территории города Воткинска; </w:t>
      </w:r>
    </w:p>
    <w:p w14:paraId="4D7A2BE2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2) стратегии социально-экономического развития муниципального образования «Город Воткинск» и плана мероприятий по ее реализации; </w:t>
      </w:r>
    </w:p>
    <w:p w14:paraId="62F26D44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3) предложений органов местного самоуправления муниципального образования «Город Воткинск» и заинтересованных лиц.</w:t>
      </w:r>
      <w:r w:rsidRPr="00E34B6B">
        <w:rPr>
          <w:rFonts w:ascii="Arial" w:hAnsi="Arial" w:cs="Arial"/>
          <w:sz w:val="28"/>
          <w:szCs w:val="28"/>
        </w:rPr>
        <w:cr/>
      </w:r>
    </w:p>
    <w:p w14:paraId="0956C6B0" w14:textId="77777777" w:rsidR="00E34B6B" w:rsidRPr="00E34B6B" w:rsidRDefault="00E34B6B" w:rsidP="00E34B6B">
      <w:pPr>
        <w:pStyle w:val="ConsPlusTitle"/>
        <w:jc w:val="center"/>
        <w:outlineLvl w:val="1"/>
        <w:rPr>
          <w:sz w:val="28"/>
          <w:szCs w:val="28"/>
        </w:rPr>
      </w:pPr>
      <w:r w:rsidRPr="00E34B6B">
        <w:rPr>
          <w:sz w:val="28"/>
          <w:szCs w:val="28"/>
        </w:rPr>
        <w:t>Статья 2. Порядок подготовки и утверждения местных нормативов</w:t>
      </w:r>
    </w:p>
    <w:p w14:paraId="61110083" w14:textId="77777777" w:rsidR="00E34B6B" w:rsidRPr="00E34B6B" w:rsidRDefault="00E34B6B" w:rsidP="00E34B6B">
      <w:pPr>
        <w:pStyle w:val="ConsPlusTitle"/>
        <w:jc w:val="center"/>
        <w:rPr>
          <w:sz w:val="28"/>
          <w:szCs w:val="28"/>
        </w:rPr>
      </w:pPr>
      <w:r w:rsidRPr="00E34B6B">
        <w:rPr>
          <w:sz w:val="28"/>
          <w:szCs w:val="28"/>
        </w:rPr>
        <w:t>градостроительного проектирования</w:t>
      </w:r>
    </w:p>
    <w:p w14:paraId="644D92BB" w14:textId="77777777" w:rsidR="00E34B6B" w:rsidRPr="00E34B6B" w:rsidRDefault="00E34B6B" w:rsidP="00E34B6B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14:paraId="0F02F46A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1. Решение о подготовке местных нормативов градостроительного проектирования принимается правовым актом Администрации города Воткинска и может приниматься как о разработке одного местного норматива, так и нескольких. В решении определяются сроки и вопросы организации работ по подготовке местных нормативов градостроительного проектирования. </w:t>
      </w:r>
    </w:p>
    <w:p w14:paraId="7F67503C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2. Органом, уполномоченным на организацию работ по подготовке местных нормативов градостроительного проектирования, является Управление архитектуры и градостроительства Администрации города Воткинска (далее - Управление). </w:t>
      </w:r>
    </w:p>
    <w:p w14:paraId="397E03CF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3. Управление с целью организации подготовки местных нормативов градостроительного проектирования выполняет следующие мероприятия: </w:t>
      </w:r>
    </w:p>
    <w:p w14:paraId="3264F956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1) осуществляет подготовку задания на разработку местных нормативов градостроительного проектирования; </w:t>
      </w:r>
    </w:p>
    <w:p w14:paraId="66BE299D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2) учитывает предложения о подготовке местных нормативов градостроительного проектирования от органов местного самоуправления муниципального образования «Город Воткинск» и заинтересованных лиц; </w:t>
      </w:r>
    </w:p>
    <w:p w14:paraId="284F4FEB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3) обеспечивает подготовку проектов местных нормативов градостроительного проектирования самостоятельно либо с привлечением сторонних лиц в соответствии с законодательством Российской Федерации о контрактной системе в сфере закупок. </w:t>
      </w:r>
    </w:p>
    <w:p w14:paraId="05B9A2B9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4. Проект местных нормативов градостроительного проектирования подлежит размещению на официальном сайте Администрации города Воткинска в сети «Интернет»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 </w:t>
      </w:r>
      <w:bookmarkStart w:id="0" w:name="P78"/>
      <w:bookmarkEnd w:id="0"/>
    </w:p>
    <w:p w14:paraId="3DA43719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5. Заинтересованные лица вправе направлять предложения по проекту местных нормативов градостроительного проектирования в Управление в течение тридцати дней со дня официального опубликования проекта местных нормативов градостроительного проектирования. </w:t>
      </w:r>
    </w:p>
    <w:p w14:paraId="5FE29425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lastRenderedPageBreak/>
        <w:t xml:space="preserve">6. Управление в течение тридцати дней со дня окончания срока, указанного в </w:t>
      </w:r>
      <w:hyperlink w:anchor="P78">
        <w:r w:rsidRPr="00E34B6B">
          <w:rPr>
            <w:rFonts w:ascii="Arial" w:hAnsi="Arial" w:cs="Arial"/>
            <w:sz w:val="28"/>
            <w:szCs w:val="28"/>
          </w:rPr>
          <w:t>части 5</w:t>
        </w:r>
      </w:hyperlink>
      <w:r w:rsidRPr="00E34B6B">
        <w:rPr>
          <w:rFonts w:ascii="Arial" w:hAnsi="Arial" w:cs="Arial"/>
          <w:sz w:val="28"/>
          <w:szCs w:val="28"/>
        </w:rPr>
        <w:t xml:space="preserve"> настоящей статьи, обеспечивает доработку проекта местных нормативов градостроительного проектирования с учетом поступивших предложений заинтересованных лиц в соответствии с требованиями действующего законодательства. </w:t>
      </w:r>
    </w:p>
    <w:p w14:paraId="125A3605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7. Местные нормативы градостроительного проектирования утверждаются Воткинской городской Думой. </w:t>
      </w:r>
    </w:p>
    <w:p w14:paraId="29D72AD8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8. Утвержденные решением Воткинской городской Думой местные нормативы градостроительного проектирования Управление размещает в федеральной государственной информационной системе территориального планирования и на официальном сайте Администрации города Воткинска в срок, не превышающий пяти дней со дня утверждения указанных нормативов.</w:t>
      </w:r>
    </w:p>
    <w:p w14:paraId="3E936FD1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</w:p>
    <w:p w14:paraId="39358C7A" w14:textId="77777777" w:rsidR="00E34B6B" w:rsidRPr="00E34B6B" w:rsidRDefault="00E34B6B" w:rsidP="00E34B6B">
      <w:pPr>
        <w:pStyle w:val="ConsPlusTitle"/>
        <w:jc w:val="center"/>
        <w:outlineLvl w:val="1"/>
        <w:rPr>
          <w:sz w:val="28"/>
          <w:szCs w:val="28"/>
        </w:rPr>
      </w:pPr>
      <w:r w:rsidRPr="00E34B6B">
        <w:rPr>
          <w:sz w:val="28"/>
          <w:szCs w:val="28"/>
        </w:rPr>
        <w:t>Статья 3. Порядок внесения изменений в местные нормативы</w:t>
      </w:r>
    </w:p>
    <w:p w14:paraId="565AFF35" w14:textId="77777777" w:rsidR="00E34B6B" w:rsidRPr="00E34B6B" w:rsidRDefault="00E34B6B" w:rsidP="00E34B6B">
      <w:pPr>
        <w:pStyle w:val="ConsPlusTitle"/>
        <w:jc w:val="center"/>
        <w:rPr>
          <w:sz w:val="28"/>
          <w:szCs w:val="28"/>
        </w:rPr>
      </w:pPr>
      <w:r w:rsidRPr="00E34B6B">
        <w:rPr>
          <w:sz w:val="28"/>
          <w:szCs w:val="28"/>
        </w:rPr>
        <w:t>градостроительного проектирования</w:t>
      </w:r>
    </w:p>
    <w:p w14:paraId="7BFD7AC1" w14:textId="77777777" w:rsidR="00E34B6B" w:rsidRPr="00E34B6B" w:rsidRDefault="00E34B6B" w:rsidP="00E34B6B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14:paraId="465B2A89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1. Внесение изменений в местные нормативы градостроительного проектирования осуществляется в порядке, установленном для подготовки и утверждения местных нормативов градостроительного проектирования.</w:t>
      </w:r>
    </w:p>
    <w:p w14:paraId="327B9D51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2. Основаниями для рассмотрения вопроса о внесении изменений в местные нормативы являются:</w:t>
      </w:r>
    </w:p>
    <w:p w14:paraId="4B4EF435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1) несоответствие местных нормативов градостроительного проектирования законодательству Российской Федерации и (или) Удмуртской Республики, возникшие в результате внесения в такое законодательство изменений;</w:t>
      </w:r>
    </w:p>
    <w:p w14:paraId="2EFB6F8B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2) изменение социально-демографического состава и плотности населения на территории города Воткинска;</w:t>
      </w:r>
    </w:p>
    <w:p w14:paraId="7EF2FC9C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 xml:space="preserve">3) утверждение Стратегии социально-экономического развития муниципального образования «Город Воткинск» и планов мероприятий по ее реализации, влияющих на расчетные показатели местных нормативов. </w:t>
      </w:r>
    </w:p>
    <w:p w14:paraId="4AD1FA10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3. Заинтересованные лица вправе обратиться в Управление с предложениями о внесении изменений в местные нормативы градостроительного проектирования.</w:t>
      </w:r>
    </w:p>
    <w:p w14:paraId="7473085C" w14:textId="77777777" w:rsidR="00E34B6B" w:rsidRPr="00E34B6B" w:rsidRDefault="00E34B6B" w:rsidP="00E34B6B">
      <w:pPr>
        <w:pStyle w:val="ConsPlusNormal"/>
        <w:ind w:firstLine="540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4. Управление в течение 30 дней со дня получения предложений о внесении изменений в местные нормативы градостроительного проектирования направляет лицу, внесшему данные предложения, информацию о принятии предложения о внесении изменений в местные нормативы градостроительного проектирования либо представляет мотивированный отказ.</w:t>
      </w:r>
    </w:p>
    <w:p w14:paraId="7C14955F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723FDE99" w14:textId="77777777" w:rsidR="00E34B6B" w:rsidRPr="00E34B6B" w:rsidRDefault="00E34B6B" w:rsidP="00CB70CE">
      <w:pPr>
        <w:ind w:left="7788"/>
        <w:rPr>
          <w:rFonts w:ascii="Arial" w:hAnsi="Arial" w:cs="Arial"/>
          <w:sz w:val="28"/>
          <w:szCs w:val="28"/>
        </w:rPr>
      </w:pPr>
    </w:p>
    <w:p w14:paraId="0B9F55D5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t>ПОЯСНИТЕЛЬНАЯ ЗАПИСКА</w:t>
      </w:r>
    </w:p>
    <w:p w14:paraId="7AAC846C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t xml:space="preserve">к проекту Решения Воткинской городской Думы </w:t>
      </w:r>
      <w:bookmarkStart w:id="1" w:name="_Hlk229735540"/>
      <w:r w:rsidRPr="00E34B6B">
        <w:rPr>
          <w:rFonts w:ascii="Arial" w:hAnsi="Arial" w:cs="Arial"/>
          <w:b/>
          <w:bCs/>
          <w:sz w:val="28"/>
          <w:szCs w:val="28"/>
        </w:rPr>
        <w:t xml:space="preserve">«Об утверждении </w:t>
      </w:r>
      <w:r w:rsidRPr="00E34B6B">
        <w:rPr>
          <w:rFonts w:ascii="Arial" w:hAnsi="Arial" w:cs="Arial"/>
          <w:b/>
          <w:bCs/>
          <w:sz w:val="28"/>
          <w:szCs w:val="28"/>
        </w:rPr>
        <w:lastRenderedPageBreak/>
        <w:t>Положения о порядке подготовки, утверждения местных нормативов градостроительного проектирования муниципального образования «Город Воткинск»</w:t>
      </w:r>
    </w:p>
    <w:bookmarkEnd w:id="1"/>
    <w:p w14:paraId="47611E57" w14:textId="77777777" w:rsidR="00E34B6B" w:rsidRPr="00E34B6B" w:rsidRDefault="00E34B6B" w:rsidP="00E34B6B">
      <w:pPr>
        <w:pStyle w:val="01"/>
        <w:rPr>
          <w:rFonts w:ascii="Arial" w:eastAsiaTheme="minorHAnsi" w:hAnsi="Arial" w:cs="Arial"/>
          <w:lang w:eastAsia="en-US"/>
        </w:rPr>
      </w:pPr>
    </w:p>
    <w:p w14:paraId="73D5DA3A" w14:textId="77777777" w:rsidR="00E34B6B" w:rsidRPr="00E34B6B" w:rsidRDefault="00E34B6B" w:rsidP="00E34B6B">
      <w:pPr>
        <w:pStyle w:val="01"/>
        <w:rPr>
          <w:rFonts w:ascii="Arial" w:hAnsi="Arial" w:cs="Arial"/>
          <w:szCs w:val="28"/>
        </w:rPr>
      </w:pPr>
      <w:r w:rsidRPr="00E34B6B">
        <w:rPr>
          <w:rFonts w:ascii="Arial" w:hAnsi="Arial" w:cs="Arial"/>
          <w:szCs w:val="28"/>
        </w:rPr>
        <w:t xml:space="preserve">Положение о порядке подготовки, утверждения местных нормативов градостроительного проектирования муниципального образования «Город Воткинск» разработан в соответствии с </w:t>
      </w:r>
      <w:hyperlink r:id="rId8" w:history="1">
        <w:r w:rsidRPr="00E34B6B">
          <w:rPr>
            <w:rFonts w:ascii="Arial" w:hAnsi="Arial" w:cs="Arial"/>
            <w:szCs w:val="28"/>
          </w:rPr>
          <w:t>ч. 8 ст. 29.4</w:t>
        </w:r>
      </w:hyperlink>
      <w:r w:rsidRPr="00E34B6B">
        <w:rPr>
          <w:rFonts w:ascii="Arial" w:hAnsi="Arial" w:cs="Arial"/>
          <w:szCs w:val="28"/>
        </w:rPr>
        <w:t xml:space="preserve"> Градостроительного кодекса Российской Федерации (далее по тексту – </w:t>
      </w:r>
      <w:bookmarkStart w:id="2" w:name="_Hlk215843521"/>
      <w:r w:rsidRPr="00E34B6B">
        <w:rPr>
          <w:rFonts w:ascii="Arial" w:hAnsi="Arial" w:cs="Arial"/>
          <w:szCs w:val="28"/>
        </w:rPr>
        <w:t>ГрК РФ</w:t>
      </w:r>
      <w:bookmarkEnd w:id="2"/>
      <w:r w:rsidRPr="00E34B6B">
        <w:rPr>
          <w:rFonts w:ascii="Arial" w:hAnsi="Arial" w:cs="Arial"/>
          <w:szCs w:val="28"/>
        </w:rPr>
        <w:t xml:space="preserve">). Полномочия по определению порядка подготовки, утверждения местных нормативов градостроительного проектирования и внесения изменений в них возложены на органы местного самоуправления. </w:t>
      </w:r>
    </w:p>
    <w:p w14:paraId="6E21CF1D" w14:textId="77777777" w:rsidR="00E34B6B" w:rsidRPr="00E34B6B" w:rsidRDefault="00E34B6B" w:rsidP="00E34B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Порядок подготовки, утверждения местных нормативов градостроительного проектирования и внесения изменений в них устанавливается муниципальными правовыми актами с учетом положений ГрК РФ.</w:t>
      </w:r>
    </w:p>
    <w:p w14:paraId="2213890B" w14:textId="77777777" w:rsidR="00E34B6B" w:rsidRPr="00E34B6B" w:rsidRDefault="00E34B6B" w:rsidP="00E34B6B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</w:p>
    <w:p w14:paraId="627D2810" w14:textId="10621713" w:rsidR="00E34B6B" w:rsidRDefault="00E34B6B" w:rsidP="00E34B6B">
      <w:pPr>
        <w:pStyle w:val="01"/>
        <w:ind w:firstLine="708"/>
        <w:rPr>
          <w:rFonts w:ascii="Arial" w:hAnsi="Arial" w:cs="Arial"/>
          <w:bCs/>
          <w:szCs w:val="28"/>
        </w:rPr>
      </w:pPr>
    </w:p>
    <w:p w14:paraId="460CC0E2" w14:textId="631968DB" w:rsidR="00E34B6B" w:rsidRPr="00E34B6B" w:rsidRDefault="00E34B6B" w:rsidP="00E34B6B">
      <w:pPr>
        <w:pStyle w:val="01"/>
        <w:spacing w:after="0"/>
        <w:ind w:firstLine="0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Н</w:t>
      </w:r>
      <w:r w:rsidRPr="00E34B6B">
        <w:rPr>
          <w:rFonts w:ascii="Arial" w:hAnsi="Arial" w:cs="Arial"/>
          <w:szCs w:val="28"/>
        </w:rPr>
        <w:t>ачальник УАиГ—</w:t>
      </w:r>
    </w:p>
    <w:p w14:paraId="720404E4" w14:textId="1F3C9C7C" w:rsidR="00E34B6B" w:rsidRDefault="00E34B6B" w:rsidP="00E34B6B">
      <w:pPr>
        <w:jc w:val="both"/>
        <w:rPr>
          <w:rFonts w:ascii="Arial" w:hAnsi="Arial" w:cs="Arial"/>
          <w:sz w:val="28"/>
          <w:szCs w:val="28"/>
        </w:rPr>
      </w:pPr>
      <w:r w:rsidRPr="00E34B6B">
        <w:rPr>
          <w:rFonts w:ascii="Arial" w:hAnsi="Arial" w:cs="Arial"/>
          <w:sz w:val="28"/>
          <w:szCs w:val="28"/>
        </w:rPr>
        <w:t>главный архитектор г. Воткинска                                           С.Ю. Турлак</w:t>
      </w:r>
    </w:p>
    <w:p w14:paraId="734C0C0C" w14:textId="77777777" w:rsidR="00E34B6B" w:rsidRDefault="00E34B6B" w:rsidP="00E34B6B">
      <w:pPr>
        <w:jc w:val="both"/>
        <w:rPr>
          <w:rFonts w:ascii="Arial" w:hAnsi="Arial" w:cs="Arial"/>
          <w:sz w:val="28"/>
          <w:szCs w:val="28"/>
        </w:rPr>
      </w:pPr>
    </w:p>
    <w:p w14:paraId="4156B609" w14:textId="494EE069" w:rsidR="00E34B6B" w:rsidRPr="00E34B6B" w:rsidRDefault="00E34B6B" w:rsidP="00E34B6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t>ПЕРЕЧЕНЬ</w:t>
      </w:r>
    </w:p>
    <w:p w14:paraId="2660EF4B" w14:textId="4BBE11E3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t>нормативных правовых актов городской Думы подлежащих отмене и (или) изменению в связи с принятием Решения Воткинской городской Думы «Об утверждении Положения о порядке подготовки, утверждения местных нормативов градостроительного проектирования муниципального образования «Город Воткинск», предложения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bookmarkStart w:id="3" w:name="_GoBack"/>
      <w:bookmarkEnd w:id="3"/>
      <w:r w:rsidRPr="00E34B6B">
        <w:rPr>
          <w:rFonts w:ascii="Arial" w:hAnsi="Arial" w:cs="Arial"/>
          <w:b/>
          <w:bCs/>
          <w:sz w:val="28"/>
          <w:szCs w:val="28"/>
        </w:rPr>
        <w:t>о разработке муниципальных нормативных правовых актов, принятие которых необходимо для реализации Решения в случае его принятия</w:t>
      </w:r>
    </w:p>
    <w:p w14:paraId="6FC8DE8B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80E7395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8"/>
          <w:szCs w:val="28"/>
        </w:rPr>
      </w:pPr>
      <w:r w:rsidRPr="00E34B6B">
        <w:rPr>
          <w:rFonts w:ascii="Arial" w:hAnsi="Arial" w:cs="Arial"/>
          <w:bCs/>
          <w:sz w:val="28"/>
          <w:szCs w:val="28"/>
        </w:rPr>
        <w:tab/>
        <w:t>Принятие Решения Воткинской городской Думы «Об утверждении Положения о п</w:t>
      </w:r>
      <w:r w:rsidRPr="00E34B6B">
        <w:rPr>
          <w:rFonts w:ascii="Arial" w:hAnsi="Arial" w:cs="Arial"/>
          <w:sz w:val="28"/>
          <w:szCs w:val="28"/>
        </w:rPr>
        <w:t>орядке подготовки, утверждения местных нормативов градостроительного проектирования муниципального образования «Город Воткинск»</w:t>
      </w:r>
      <w:r w:rsidRPr="00E34B6B">
        <w:rPr>
          <w:rFonts w:ascii="Arial" w:hAnsi="Arial" w:cs="Arial"/>
          <w:bCs/>
          <w:sz w:val="28"/>
          <w:szCs w:val="28"/>
        </w:rPr>
        <w:t xml:space="preserve"> отменяет </w:t>
      </w:r>
      <w:r w:rsidRPr="00E34B6B">
        <w:rPr>
          <w:rFonts w:ascii="Arial" w:hAnsi="Arial" w:cs="Arial"/>
          <w:sz w:val="28"/>
          <w:szCs w:val="28"/>
        </w:rPr>
        <w:t>Решение Воткинской городской Думы от 19.12.2012 № 232 «Об утверждении положения «О составе, порядке подготовки и утверждения местных нормативов градостроительного проектирования муниципального образования «Город Воткинск»</w:t>
      </w:r>
      <w:r w:rsidRPr="00E34B6B">
        <w:rPr>
          <w:rFonts w:ascii="Arial" w:hAnsi="Arial" w:cs="Arial"/>
          <w:bCs/>
          <w:sz w:val="28"/>
          <w:szCs w:val="28"/>
        </w:rPr>
        <w:t xml:space="preserve">. </w:t>
      </w:r>
    </w:p>
    <w:p w14:paraId="2D74E2FD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tab/>
      </w:r>
      <w:r w:rsidRPr="00E34B6B">
        <w:rPr>
          <w:rFonts w:ascii="Arial" w:hAnsi="Arial" w:cs="Arial"/>
          <w:bCs/>
          <w:sz w:val="28"/>
          <w:szCs w:val="28"/>
        </w:rPr>
        <w:t>Принятие настоящего решения не требует разработки иных проектов решений Воткинской городской Думы.</w:t>
      </w:r>
    </w:p>
    <w:p w14:paraId="7834BECD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1A88B5D6" w14:textId="77777777" w:rsidR="00E34B6B" w:rsidRPr="00E34B6B" w:rsidRDefault="00E34B6B" w:rsidP="00E34B6B">
      <w:pPr>
        <w:pStyle w:val="01"/>
        <w:spacing w:after="0"/>
        <w:ind w:firstLine="0"/>
        <w:rPr>
          <w:rFonts w:ascii="Arial" w:hAnsi="Arial" w:cs="Arial"/>
          <w:szCs w:val="28"/>
        </w:rPr>
      </w:pPr>
      <w:r w:rsidRPr="00E34B6B">
        <w:rPr>
          <w:rFonts w:ascii="Arial" w:hAnsi="Arial" w:cs="Arial"/>
          <w:szCs w:val="28"/>
        </w:rPr>
        <w:t>Начальник УАиГ—</w:t>
      </w:r>
    </w:p>
    <w:p w14:paraId="09B493DC" w14:textId="24DF6828" w:rsidR="00E34B6B" w:rsidRPr="00E34B6B" w:rsidRDefault="00E34B6B" w:rsidP="00E34B6B">
      <w:pPr>
        <w:jc w:val="both"/>
        <w:rPr>
          <w:rFonts w:ascii="Arial" w:hAnsi="Arial" w:cs="Arial"/>
          <w:sz w:val="27"/>
          <w:szCs w:val="27"/>
        </w:rPr>
      </w:pPr>
      <w:r w:rsidRPr="00E34B6B">
        <w:rPr>
          <w:rFonts w:ascii="Arial" w:hAnsi="Arial" w:cs="Arial"/>
          <w:sz w:val="28"/>
          <w:szCs w:val="28"/>
        </w:rPr>
        <w:t>главный архитектор г. Воткинска                                           С.Ю. Турлак</w:t>
      </w:r>
    </w:p>
    <w:p w14:paraId="6F990C7A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5D808EF1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br w:type="page"/>
      </w:r>
    </w:p>
    <w:p w14:paraId="27F89FAD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lastRenderedPageBreak/>
        <w:t xml:space="preserve">ФИНАНСОВО-ЭКОНОМИЧЕСКОЕ ОБОСНОВАНИЕ </w:t>
      </w:r>
    </w:p>
    <w:p w14:paraId="08126773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E34B6B">
        <w:rPr>
          <w:rFonts w:ascii="Arial" w:hAnsi="Arial" w:cs="Arial"/>
          <w:b/>
          <w:bCs/>
          <w:sz w:val="28"/>
          <w:szCs w:val="28"/>
        </w:rPr>
        <w:t>к проекту Решения Воткинской городской Думы «Об утверждении Положения о порядке подготовки, утверждения местных нормативов градостроительного проектирования муниципального образования «Город Воткинск»</w:t>
      </w:r>
    </w:p>
    <w:p w14:paraId="451751B6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AA69008" w14:textId="77777777" w:rsidR="00E34B6B" w:rsidRPr="00E34B6B" w:rsidRDefault="00E34B6B" w:rsidP="00E34B6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8"/>
          <w:szCs w:val="28"/>
        </w:rPr>
      </w:pPr>
      <w:r w:rsidRPr="00E34B6B">
        <w:rPr>
          <w:rFonts w:ascii="Arial" w:hAnsi="Arial" w:cs="Arial"/>
          <w:bCs/>
          <w:sz w:val="28"/>
          <w:szCs w:val="28"/>
        </w:rPr>
        <w:tab/>
        <w:t>Для реализации настоящего решения не потребуется дополнительных расходов из бюджета муниципального образования «Город Воткинск».</w:t>
      </w:r>
    </w:p>
    <w:p w14:paraId="52F03F5F" w14:textId="77777777" w:rsidR="00E34B6B" w:rsidRPr="00E34B6B" w:rsidRDefault="00E34B6B" w:rsidP="00E34B6B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65BC0FC1" w14:textId="77777777" w:rsidR="00E34B6B" w:rsidRPr="00E34B6B" w:rsidRDefault="00E34B6B" w:rsidP="00E34B6B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7AB53CB2" w14:textId="77777777" w:rsidR="00E34B6B" w:rsidRPr="00E34B6B" w:rsidRDefault="00E34B6B" w:rsidP="00E34B6B">
      <w:pPr>
        <w:pStyle w:val="01"/>
        <w:spacing w:after="0"/>
        <w:ind w:firstLine="0"/>
        <w:rPr>
          <w:rFonts w:ascii="Arial" w:hAnsi="Arial" w:cs="Arial"/>
          <w:szCs w:val="28"/>
        </w:rPr>
      </w:pPr>
      <w:r w:rsidRPr="00E34B6B">
        <w:rPr>
          <w:rFonts w:ascii="Arial" w:hAnsi="Arial" w:cs="Arial"/>
          <w:szCs w:val="28"/>
        </w:rPr>
        <w:t>Начальник УАиГ—</w:t>
      </w:r>
    </w:p>
    <w:p w14:paraId="15E673D9" w14:textId="360A617A" w:rsidR="00E34B6B" w:rsidRPr="00E34B6B" w:rsidRDefault="00E34B6B" w:rsidP="00E34B6B">
      <w:pPr>
        <w:jc w:val="both"/>
        <w:rPr>
          <w:rFonts w:ascii="Arial" w:hAnsi="Arial" w:cs="Arial"/>
          <w:sz w:val="27"/>
          <w:szCs w:val="27"/>
        </w:rPr>
      </w:pPr>
      <w:r w:rsidRPr="00E34B6B">
        <w:rPr>
          <w:rFonts w:ascii="Arial" w:hAnsi="Arial" w:cs="Arial"/>
          <w:sz w:val="28"/>
          <w:szCs w:val="28"/>
        </w:rPr>
        <w:t>главный архитектор г. Воткинска                                           С.Ю. Турлак</w:t>
      </w:r>
    </w:p>
    <w:p w14:paraId="44F716FC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5639A281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7C1C0A59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5AC5F037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769D5FCB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0E70EB94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1D0A57EC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30DBB354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777B7900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56DDECE2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1AD58BEC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0D658CD7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0BD8DF1D" w14:textId="77777777" w:rsidR="00E34B6B" w:rsidRPr="00E34B6B" w:rsidRDefault="00E34B6B" w:rsidP="00E34B6B">
      <w:pPr>
        <w:rPr>
          <w:rFonts w:ascii="Arial" w:hAnsi="Arial" w:cs="Arial"/>
          <w:b/>
          <w:bCs/>
          <w:sz w:val="28"/>
          <w:szCs w:val="28"/>
        </w:rPr>
      </w:pPr>
    </w:p>
    <w:p w14:paraId="14D7A599" w14:textId="77777777" w:rsidR="00B73316" w:rsidRPr="00E34B6B" w:rsidRDefault="00B73316" w:rsidP="00CB70CE">
      <w:pPr>
        <w:ind w:left="7788"/>
        <w:rPr>
          <w:rFonts w:ascii="Arial" w:hAnsi="Arial" w:cs="Arial"/>
          <w:sz w:val="28"/>
          <w:szCs w:val="28"/>
        </w:rPr>
      </w:pPr>
    </w:p>
    <w:sectPr w:rsidR="00B73316" w:rsidRPr="00E34B6B" w:rsidSect="00E34B6B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E1978"/>
    <w:multiLevelType w:val="multilevel"/>
    <w:tmpl w:val="70283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525001"/>
    <w:multiLevelType w:val="multilevel"/>
    <w:tmpl w:val="1518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1E10"/>
    <w:rsid w:val="00075AF5"/>
    <w:rsid w:val="00265430"/>
    <w:rsid w:val="00452E6A"/>
    <w:rsid w:val="00461A9C"/>
    <w:rsid w:val="004C6AE4"/>
    <w:rsid w:val="00672FB6"/>
    <w:rsid w:val="006F4F51"/>
    <w:rsid w:val="00724305"/>
    <w:rsid w:val="00760776"/>
    <w:rsid w:val="009822CA"/>
    <w:rsid w:val="00B73316"/>
    <w:rsid w:val="00C01E10"/>
    <w:rsid w:val="00CB70CE"/>
    <w:rsid w:val="00CC1E2E"/>
    <w:rsid w:val="00E34B6B"/>
    <w:rsid w:val="00F31703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C302"/>
  <w15:docId w15:val="{347CBFC5-06CE-40B2-B04B-360FAE2F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73CC"/>
    <w:rPr>
      <w:b/>
      <w:bCs/>
    </w:rPr>
  </w:style>
  <w:style w:type="character" w:customStyle="1" w:styleId="vkekvd">
    <w:name w:val="vkekvd"/>
    <w:basedOn w:val="a0"/>
    <w:rsid w:val="00FF73CC"/>
  </w:style>
  <w:style w:type="character" w:customStyle="1" w:styleId="ifmvxd">
    <w:name w:val="ifmvxd"/>
    <w:basedOn w:val="a0"/>
    <w:rsid w:val="00FF73CC"/>
  </w:style>
  <w:style w:type="character" w:customStyle="1" w:styleId="ijm6od">
    <w:name w:val="ijm6od"/>
    <w:basedOn w:val="a0"/>
    <w:rsid w:val="00FF73CC"/>
  </w:style>
  <w:style w:type="character" w:customStyle="1" w:styleId="t286pc">
    <w:name w:val="t286pc"/>
    <w:basedOn w:val="a0"/>
    <w:rsid w:val="00FF73CC"/>
  </w:style>
  <w:style w:type="paragraph" w:customStyle="1" w:styleId="ConsPlusNormal">
    <w:name w:val="ConsPlusNormal"/>
    <w:rsid w:val="00E34B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4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01">
    <w:name w:val="01. Основной текст документа"/>
    <w:basedOn w:val="a4"/>
    <w:link w:val="010"/>
    <w:uiPriority w:val="99"/>
    <w:qFormat/>
    <w:rsid w:val="00E34B6B"/>
    <w:pPr>
      <w:ind w:firstLine="709"/>
      <w:contextualSpacing/>
      <w:jc w:val="both"/>
    </w:pPr>
    <w:rPr>
      <w:color w:val="000000"/>
      <w:sz w:val="28"/>
      <w:szCs w:val="22"/>
    </w:rPr>
  </w:style>
  <w:style w:type="character" w:customStyle="1" w:styleId="010">
    <w:name w:val="01. Основной текст документа Знак"/>
    <w:link w:val="01"/>
    <w:uiPriority w:val="99"/>
    <w:rsid w:val="00E34B6B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E34B6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34B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9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5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1298&amp;dst=10186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53&amp;n=1684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1480" TargetMode="External"/><Relationship Id="rId5" Type="http://schemas.openxmlformats.org/officeDocument/2006/relationships/hyperlink" Target="https://login.consultant.ru/link/?req=doc&amp;base=LAW&amp;n=51139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2026-03-04T06:20:00Z</cp:lastPrinted>
  <dcterms:created xsi:type="dcterms:W3CDTF">2026-05-18T06:32:00Z</dcterms:created>
  <dcterms:modified xsi:type="dcterms:W3CDTF">2026-05-18T12:10:00Z</dcterms:modified>
</cp:coreProperties>
</file>